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ealizzazione esposizioni perman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ealizzazione esposizioni perman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